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9C" w:rsidRDefault="00845ED0" w:rsidP="00845ED0">
      <w:pPr>
        <w:pStyle w:val="Title"/>
      </w:pPr>
      <w:r>
        <w:t>sYNWEB</w:t>
      </w:r>
    </w:p>
    <w:p w:rsidR="00845ED0" w:rsidRDefault="00845ED0" w:rsidP="00B75F2D">
      <w:pPr>
        <w:pStyle w:val="Heading1"/>
      </w:pPr>
      <w:r>
        <w:t>ATTENDANCE MAINTENANCE FOR MUSIC GROUP TEACHERS</w:t>
      </w:r>
    </w:p>
    <w:p w:rsidR="00845ED0" w:rsidRPr="00B75F2D" w:rsidRDefault="00845ED0" w:rsidP="00845ED0">
      <w:pPr>
        <w:jc w:val="both"/>
        <w:rPr>
          <w:sz w:val="20"/>
          <w:szCs w:val="20"/>
        </w:rPr>
      </w:pPr>
      <w:proofErr w:type="spellStart"/>
      <w:r w:rsidRPr="00B75F2D">
        <w:rPr>
          <w:sz w:val="20"/>
          <w:szCs w:val="20"/>
        </w:rPr>
        <w:t>Synweb</w:t>
      </w:r>
      <w:proofErr w:type="spellEnd"/>
      <w:r w:rsidRPr="00B75F2D">
        <w:rPr>
          <w:sz w:val="20"/>
          <w:szCs w:val="20"/>
        </w:rPr>
        <w:t xml:space="preserve"> is an online version of Synergetic accessible via the internet. Music Group teachers can use </w:t>
      </w:r>
      <w:proofErr w:type="spellStart"/>
      <w:r w:rsidRPr="00B75F2D">
        <w:rPr>
          <w:sz w:val="20"/>
          <w:szCs w:val="20"/>
        </w:rPr>
        <w:t>Synweb</w:t>
      </w:r>
      <w:proofErr w:type="spellEnd"/>
      <w:r w:rsidRPr="00B75F2D">
        <w:rPr>
          <w:sz w:val="20"/>
          <w:szCs w:val="20"/>
        </w:rPr>
        <w:t xml:space="preserve"> to mark Attendances for their class of students.</w:t>
      </w:r>
    </w:p>
    <w:p w:rsidR="00845ED0" w:rsidRPr="00B75F2D" w:rsidRDefault="00845ED0" w:rsidP="00845ED0">
      <w:pPr>
        <w:jc w:val="both"/>
        <w:rPr>
          <w:sz w:val="20"/>
          <w:szCs w:val="20"/>
        </w:rPr>
      </w:pPr>
    </w:p>
    <w:p w:rsidR="00845ED0" w:rsidRPr="00B75F2D" w:rsidRDefault="00845ED0" w:rsidP="00845ED0">
      <w:pPr>
        <w:pStyle w:val="ListParagraph"/>
        <w:numPr>
          <w:ilvl w:val="0"/>
          <w:numId w:val="1"/>
        </w:numPr>
        <w:spacing w:before="180"/>
        <w:ind w:left="714" w:hanging="357"/>
        <w:rPr>
          <w:sz w:val="20"/>
          <w:szCs w:val="20"/>
          <w:lang w:val="en-US"/>
        </w:rPr>
      </w:pPr>
      <w:r w:rsidRPr="00B75F2D">
        <w:rPr>
          <w:sz w:val="20"/>
          <w:szCs w:val="20"/>
          <w:lang w:val="en-US"/>
        </w:rPr>
        <w:t xml:space="preserve">Login to </w:t>
      </w:r>
      <w:proofErr w:type="spellStart"/>
      <w:r w:rsidRPr="00B75F2D">
        <w:rPr>
          <w:b/>
          <w:i/>
          <w:sz w:val="20"/>
          <w:szCs w:val="20"/>
          <w:lang w:val="en-US"/>
        </w:rPr>
        <w:t>Synweb</w:t>
      </w:r>
      <w:proofErr w:type="spellEnd"/>
    </w:p>
    <w:p w:rsidR="00845ED0" w:rsidRPr="00B75F2D" w:rsidRDefault="00845ED0" w:rsidP="00845ED0">
      <w:pPr>
        <w:pStyle w:val="ListParagraph"/>
        <w:numPr>
          <w:ilvl w:val="1"/>
          <w:numId w:val="1"/>
        </w:numPr>
        <w:rPr>
          <w:sz w:val="20"/>
          <w:szCs w:val="20"/>
          <w:lang w:val="en-US"/>
        </w:rPr>
      </w:pPr>
      <w:r w:rsidRPr="00B75F2D">
        <w:rPr>
          <w:sz w:val="20"/>
          <w:szCs w:val="20"/>
        </w:rPr>
        <w:t xml:space="preserve">Login </w:t>
      </w:r>
      <w:r w:rsidRPr="00B75F2D">
        <w:rPr>
          <w:i/>
          <w:sz w:val="20"/>
          <w:szCs w:val="20"/>
        </w:rPr>
        <w:t>via myCollege</w:t>
      </w:r>
      <w:r w:rsidRPr="00B75F2D">
        <w:rPr>
          <w:sz w:val="20"/>
          <w:szCs w:val="20"/>
        </w:rPr>
        <w:t>, or see b below</w:t>
      </w:r>
      <w:r w:rsidRPr="00B75F2D">
        <w:rPr>
          <w:sz w:val="20"/>
          <w:szCs w:val="20"/>
        </w:rPr>
        <w:br/>
        <w:t xml:space="preserve">Click on the </w:t>
      </w:r>
      <w:proofErr w:type="spellStart"/>
      <w:r w:rsidRPr="00B75F2D">
        <w:rPr>
          <w:i/>
          <w:sz w:val="20"/>
          <w:szCs w:val="20"/>
        </w:rPr>
        <w:t>Synweb</w:t>
      </w:r>
      <w:proofErr w:type="spellEnd"/>
      <w:r w:rsidRPr="00B75F2D">
        <w:rPr>
          <w:sz w:val="20"/>
          <w:szCs w:val="20"/>
        </w:rPr>
        <w:t xml:space="preserve"> link in the top navigation bar in myCollege, </w:t>
      </w:r>
      <w:proofErr w:type="spellStart"/>
      <w:r w:rsidRPr="00B75F2D">
        <w:rPr>
          <w:i/>
          <w:sz w:val="20"/>
          <w:szCs w:val="20"/>
        </w:rPr>
        <w:t>Synweb</w:t>
      </w:r>
      <w:proofErr w:type="spellEnd"/>
      <w:r w:rsidRPr="00B75F2D">
        <w:rPr>
          <w:sz w:val="20"/>
          <w:szCs w:val="20"/>
        </w:rPr>
        <w:t xml:space="preserve"> will open in another web-browser window/tab</w:t>
      </w:r>
      <w:r w:rsidR="009D0CD7" w:rsidRPr="00B75F2D">
        <w:rPr>
          <w:sz w:val="20"/>
          <w:szCs w:val="20"/>
        </w:rPr>
        <w:br/>
      </w:r>
      <w:r w:rsidR="00B75F2D" w:rsidRPr="00B75F2D">
        <w:rPr>
          <w:noProof/>
          <w:sz w:val="20"/>
          <w:szCs w:val="20"/>
          <w:lang w:eastAsia="en-NZ"/>
        </w:rPr>
        <w:drawing>
          <wp:inline distT="0" distB="0" distL="0" distR="0">
            <wp:extent cx="3037248" cy="263156"/>
            <wp:effectExtent l="0" t="0" r="0" b="3810"/>
            <wp:docPr id="1" name="Picture 1" descr="C:\Users\awhi.epere\Documents\Synergetic requests\236247\Synweb MusGroups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hi.epere\Documents\Synergetic requests\236247\Synweb MusGroups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960" cy="29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F2D">
        <w:rPr>
          <w:sz w:val="20"/>
          <w:szCs w:val="20"/>
        </w:rPr>
        <w:br/>
      </w:r>
    </w:p>
    <w:p w:rsidR="009D0CD7" w:rsidRPr="00B75F2D" w:rsidRDefault="00845ED0" w:rsidP="009D0CD7">
      <w:pPr>
        <w:pStyle w:val="ListParagraph"/>
        <w:numPr>
          <w:ilvl w:val="1"/>
          <w:numId w:val="1"/>
        </w:numPr>
        <w:rPr>
          <w:sz w:val="20"/>
          <w:szCs w:val="20"/>
          <w:lang w:val="en-US"/>
        </w:rPr>
      </w:pPr>
      <w:r w:rsidRPr="00B75F2D">
        <w:rPr>
          <w:sz w:val="20"/>
          <w:szCs w:val="20"/>
          <w:lang w:val="en-US"/>
        </w:rPr>
        <w:t>Login directly to </w:t>
      </w:r>
      <w:hyperlink r:id="rId8" w:history="1">
        <w:r w:rsidRPr="00B75F2D">
          <w:rPr>
            <w:rStyle w:val="Hyperlink"/>
            <w:sz w:val="20"/>
            <w:szCs w:val="20"/>
            <w:lang w:val="en-US"/>
          </w:rPr>
          <w:t>https://synweb.stcuthberts.school.nz</w:t>
        </w:r>
      </w:hyperlink>
      <w:r w:rsidR="009D0CD7" w:rsidRPr="00B75F2D">
        <w:rPr>
          <w:sz w:val="20"/>
          <w:szCs w:val="20"/>
          <w:lang w:val="en-US"/>
        </w:rPr>
        <w:t xml:space="preserve">, with your college </w:t>
      </w:r>
      <w:r w:rsidR="009D0CD7" w:rsidRPr="00B75F2D">
        <w:rPr>
          <w:b/>
          <w:i/>
          <w:sz w:val="20"/>
          <w:szCs w:val="20"/>
          <w:lang w:val="en-US"/>
        </w:rPr>
        <w:t>Username</w:t>
      </w:r>
      <w:r w:rsidR="009D0CD7" w:rsidRPr="00B75F2D">
        <w:rPr>
          <w:sz w:val="20"/>
          <w:szCs w:val="20"/>
          <w:lang w:val="en-US"/>
        </w:rPr>
        <w:t xml:space="preserve"> and </w:t>
      </w:r>
      <w:r w:rsidR="009D0CD7" w:rsidRPr="00B75F2D">
        <w:rPr>
          <w:b/>
          <w:i/>
          <w:sz w:val="20"/>
          <w:szCs w:val="20"/>
          <w:lang w:val="en-US"/>
        </w:rPr>
        <w:t>Password</w:t>
      </w:r>
    </w:p>
    <w:p w:rsidR="00845ED0" w:rsidRPr="00B75F2D" w:rsidRDefault="009D0CD7" w:rsidP="009D0CD7">
      <w:pPr>
        <w:pStyle w:val="ListParagraph"/>
        <w:numPr>
          <w:ilvl w:val="2"/>
          <w:numId w:val="1"/>
        </w:numPr>
        <w:rPr>
          <w:i/>
          <w:sz w:val="20"/>
          <w:szCs w:val="20"/>
          <w:lang w:val="en-US"/>
        </w:rPr>
      </w:pPr>
      <w:r w:rsidRPr="00B75F2D">
        <w:rPr>
          <w:i/>
          <w:sz w:val="20"/>
          <w:szCs w:val="20"/>
          <w:lang w:val="en-US"/>
        </w:rPr>
        <w:t xml:space="preserve">Note: the Username field may pre-fill with </w:t>
      </w:r>
      <w:proofErr w:type="spellStart"/>
      <w:r w:rsidRPr="00B75F2D">
        <w:rPr>
          <w:b/>
          <w:i/>
          <w:sz w:val="20"/>
          <w:szCs w:val="20"/>
          <w:lang w:val="en-US"/>
        </w:rPr>
        <w:t>stcuthberts</w:t>
      </w:r>
      <w:proofErr w:type="spellEnd"/>
      <w:r w:rsidRPr="00B75F2D">
        <w:rPr>
          <w:b/>
          <w:i/>
          <w:sz w:val="20"/>
          <w:szCs w:val="20"/>
          <w:lang w:val="en-US"/>
        </w:rPr>
        <w:t>\</w:t>
      </w:r>
      <w:r w:rsidRPr="00B75F2D">
        <w:rPr>
          <w:i/>
          <w:sz w:val="20"/>
          <w:szCs w:val="20"/>
          <w:lang w:val="en-US"/>
        </w:rPr>
        <w:t xml:space="preserve"> in front of your username, if it does, </w:t>
      </w:r>
      <w:r w:rsidRPr="00B75F2D">
        <w:rPr>
          <w:b/>
          <w:i/>
          <w:sz w:val="20"/>
          <w:szCs w:val="20"/>
          <w:lang w:val="en-US"/>
        </w:rPr>
        <w:t>delete</w:t>
      </w:r>
      <w:r w:rsidRPr="00B75F2D">
        <w:rPr>
          <w:i/>
          <w:sz w:val="20"/>
          <w:szCs w:val="20"/>
          <w:lang w:val="en-US"/>
        </w:rPr>
        <w:t xml:space="preserve"> it</w:t>
      </w:r>
      <w:r w:rsidRPr="00B75F2D">
        <w:rPr>
          <w:i/>
          <w:sz w:val="20"/>
          <w:szCs w:val="20"/>
          <w:lang w:val="en-US"/>
        </w:rPr>
        <w:br/>
      </w:r>
      <w:r w:rsidR="00B75F2D" w:rsidRPr="00B75F2D">
        <w:rPr>
          <w:noProof/>
          <w:sz w:val="20"/>
          <w:szCs w:val="20"/>
          <w:lang w:eastAsia="en-NZ"/>
        </w:rPr>
        <w:drawing>
          <wp:inline distT="0" distB="0" distL="0" distR="0">
            <wp:extent cx="2133600" cy="729741"/>
            <wp:effectExtent l="0" t="0" r="0" b="0"/>
            <wp:docPr id="2" name="Picture 2" descr="D:\Pictures\Attendance Marking\In Synweb\Absences\synweb attendances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Attendance Marking\In Synweb\Absences\synweb attendances 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21" cy="75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ED0" w:rsidRPr="00B75F2D">
        <w:rPr>
          <w:sz w:val="20"/>
          <w:szCs w:val="20"/>
          <w:lang w:val="en-US"/>
        </w:rPr>
        <w:br/>
      </w:r>
    </w:p>
    <w:p w:rsidR="00845ED0" w:rsidRPr="00B75F2D" w:rsidRDefault="00845ED0" w:rsidP="009D0CD7">
      <w:pPr>
        <w:pStyle w:val="ListParagraph"/>
        <w:numPr>
          <w:ilvl w:val="0"/>
          <w:numId w:val="1"/>
        </w:numPr>
        <w:spacing w:before="180"/>
        <w:rPr>
          <w:sz w:val="20"/>
          <w:szCs w:val="20"/>
          <w:lang w:val="en-US"/>
        </w:rPr>
      </w:pPr>
      <w:r w:rsidRPr="00B75F2D">
        <w:rPr>
          <w:sz w:val="20"/>
          <w:szCs w:val="20"/>
          <w:lang w:val="en-US"/>
        </w:rPr>
        <w:t xml:space="preserve">On Login, the </w:t>
      </w:r>
      <w:r w:rsidRPr="00B75F2D">
        <w:rPr>
          <w:b/>
          <w:i/>
          <w:sz w:val="20"/>
          <w:szCs w:val="20"/>
          <w:lang w:val="en-US"/>
        </w:rPr>
        <w:t>Timetable / Attendances</w:t>
      </w:r>
      <w:r w:rsidRPr="00B75F2D">
        <w:rPr>
          <w:sz w:val="20"/>
          <w:szCs w:val="20"/>
          <w:lang w:val="en-US"/>
        </w:rPr>
        <w:t xml:space="preserve"> for "todays" classes will appear under your name</w:t>
      </w:r>
      <w:r w:rsidR="009D0CD7" w:rsidRPr="00B75F2D">
        <w:rPr>
          <w:sz w:val="20"/>
          <w:szCs w:val="20"/>
          <w:lang w:val="en-US"/>
        </w:rPr>
        <w:br/>
      </w:r>
      <w:r w:rsidR="00B75F2D" w:rsidRPr="00B75F2D">
        <w:rPr>
          <w:i/>
          <w:noProof/>
          <w:sz w:val="20"/>
          <w:szCs w:val="20"/>
          <w:lang w:eastAsia="en-NZ"/>
        </w:rPr>
        <w:drawing>
          <wp:inline distT="0" distB="0" distL="0" distR="0" wp14:anchorId="7B6524B6" wp14:editId="723E463C">
            <wp:extent cx="2019946" cy="844147"/>
            <wp:effectExtent l="0" t="0" r="0" b="0"/>
            <wp:docPr id="3" name="Picture 3" descr="C:\Users\awhi.epere\Documents\Synergetic requests\236247\Synweb MusItinerants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whi.epere\Documents\Synergetic requests\236247\Synweb MusItinerants 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67" cy="90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CD7" w:rsidRPr="00B75F2D" w:rsidRDefault="009D0CD7" w:rsidP="009D0CD7">
      <w:pPr>
        <w:pStyle w:val="ListParagraph"/>
        <w:numPr>
          <w:ilvl w:val="1"/>
          <w:numId w:val="1"/>
        </w:numPr>
        <w:rPr>
          <w:sz w:val="20"/>
          <w:szCs w:val="20"/>
          <w:lang w:val="en-US"/>
        </w:rPr>
      </w:pPr>
      <w:r w:rsidRPr="00B75F2D">
        <w:rPr>
          <w:sz w:val="20"/>
          <w:szCs w:val="20"/>
          <w:lang w:val="en-US"/>
        </w:rPr>
        <w:t xml:space="preserve">If you need to select a different date, click the down-arrow next to the </w:t>
      </w:r>
      <w:r w:rsidRPr="00B75F2D">
        <w:rPr>
          <w:b/>
          <w:i/>
          <w:sz w:val="20"/>
          <w:szCs w:val="20"/>
          <w:lang w:val="en-US"/>
        </w:rPr>
        <w:t>Timetable Date</w:t>
      </w:r>
      <w:r w:rsidRPr="00B75F2D">
        <w:rPr>
          <w:sz w:val="20"/>
          <w:szCs w:val="20"/>
          <w:lang w:val="en-US"/>
        </w:rPr>
        <w:t xml:space="preserve"> field and click on your preferred date</w:t>
      </w:r>
      <w:r w:rsidRPr="00B75F2D">
        <w:rPr>
          <w:sz w:val="20"/>
          <w:szCs w:val="20"/>
          <w:lang w:val="en-US"/>
        </w:rPr>
        <w:br/>
      </w:r>
      <w:r w:rsidR="00B75F2D" w:rsidRPr="00B75F2D">
        <w:rPr>
          <w:noProof/>
          <w:sz w:val="20"/>
          <w:szCs w:val="20"/>
          <w:lang w:eastAsia="en-NZ"/>
        </w:rPr>
        <w:drawing>
          <wp:inline distT="0" distB="0" distL="0" distR="0">
            <wp:extent cx="924732" cy="661812"/>
            <wp:effectExtent l="0" t="0" r="8890" b="5080"/>
            <wp:docPr id="4" name="Picture 4" descr="C:\Users\awhi.epere\Documents\Synergetic requests\236247\Synweb MusItinerants 01 Date Pic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whi.epere\Documents\Synergetic requests\236247\Synweb MusItinerants 01 Date Pick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29" cy="68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CD7" w:rsidRPr="00B75F2D" w:rsidRDefault="009D0CD7" w:rsidP="009D0CD7">
      <w:pPr>
        <w:pStyle w:val="ListParagraph"/>
        <w:ind w:left="1440"/>
        <w:rPr>
          <w:sz w:val="20"/>
          <w:szCs w:val="20"/>
          <w:lang w:val="en-US"/>
        </w:rPr>
      </w:pPr>
    </w:p>
    <w:p w:rsidR="00845ED0" w:rsidRPr="00B75F2D" w:rsidRDefault="00845ED0" w:rsidP="00845ED0">
      <w:pPr>
        <w:pStyle w:val="ListParagraph"/>
        <w:numPr>
          <w:ilvl w:val="0"/>
          <w:numId w:val="1"/>
        </w:numPr>
        <w:spacing w:before="180"/>
        <w:ind w:left="714" w:hanging="357"/>
        <w:rPr>
          <w:sz w:val="20"/>
          <w:szCs w:val="20"/>
          <w:lang w:val="en-US"/>
        </w:rPr>
      </w:pPr>
      <w:r w:rsidRPr="00B75F2D">
        <w:rPr>
          <w:sz w:val="20"/>
          <w:szCs w:val="20"/>
          <w:lang w:val="en-US"/>
        </w:rPr>
        <w:t xml:space="preserve">Select the lesson, by clicking on the title in the </w:t>
      </w:r>
      <w:r w:rsidRPr="00B75F2D">
        <w:rPr>
          <w:b/>
          <w:i/>
          <w:sz w:val="20"/>
          <w:szCs w:val="20"/>
          <w:lang w:val="en-US"/>
        </w:rPr>
        <w:t>Period</w:t>
      </w:r>
      <w:r w:rsidRPr="00B75F2D">
        <w:rPr>
          <w:sz w:val="20"/>
          <w:szCs w:val="20"/>
          <w:lang w:val="en-US"/>
        </w:rPr>
        <w:t xml:space="preserve"> column</w:t>
      </w:r>
      <w:r w:rsidR="009D0CD7" w:rsidRPr="00B75F2D">
        <w:rPr>
          <w:sz w:val="20"/>
          <w:szCs w:val="20"/>
          <w:lang w:val="en-US"/>
        </w:rPr>
        <w:br/>
      </w:r>
      <w:r w:rsidR="00B75F2D">
        <w:rPr>
          <w:noProof/>
          <w:sz w:val="20"/>
          <w:szCs w:val="20"/>
          <w:lang w:eastAsia="en-NZ"/>
        </w:rPr>
        <w:drawing>
          <wp:inline distT="0" distB="0" distL="0" distR="0">
            <wp:extent cx="2004060" cy="561663"/>
            <wp:effectExtent l="0" t="0" r="0" b="0"/>
            <wp:docPr id="5" name="Picture 5" descr="C:\Users\awhi.epere\Documents\Synergetic requests\236247\Synweb MusItinerants 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whi.epere\Documents\Synergetic requests\236247\Synweb MusItinerants 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201" cy="58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CD7" w:rsidRPr="00B75F2D">
        <w:rPr>
          <w:sz w:val="20"/>
          <w:szCs w:val="20"/>
          <w:lang w:val="en-US"/>
        </w:rPr>
        <w:br/>
      </w:r>
    </w:p>
    <w:p w:rsidR="00845ED0" w:rsidRPr="002670E5" w:rsidRDefault="009D0CD7" w:rsidP="002670E5">
      <w:pPr>
        <w:pStyle w:val="ListParagraph"/>
        <w:numPr>
          <w:ilvl w:val="0"/>
          <w:numId w:val="1"/>
        </w:numPr>
        <w:spacing w:before="180"/>
        <w:ind w:left="714" w:hanging="357"/>
        <w:rPr>
          <w:sz w:val="20"/>
          <w:szCs w:val="20"/>
          <w:lang w:val="en-US"/>
        </w:rPr>
      </w:pPr>
      <w:r w:rsidRPr="00B75F2D">
        <w:rPr>
          <w:sz w:val="20"/>
          <w:szCs w:val="20"/>
          <w:lang w:val="en-US"/>
        </w:rPr>
        <w:t>Enter Attendance in the Attended checkbox/</w:t>
      </w:r>
      <w:proofErr w:type="spellStart"/>
      <w:r w:rsidRPr="00B75F2D">
        <w:rPr>
          <w:sz w:val="20"/>
          <w:szCs w:val="20"/>
          <w:lang w:val="en-US"/>
        </w:rPr>
        <w:t>es</w:t>
      </w:r>
      <w:proofErr w:type="spellEnd"/>
      <w:r w:rsidRPr="00B75F2D">
        <w:rPr>
          <w:sz w:val="20"/>
          <w:szCs w:val="20"/>
          <w:lang w:val="en-US"/>
        </w:rPr>
        <w:t xml:space="preserve"> then click Submit to save your changes</w:t>
      </w:r>
      <w:r w:rsidR="005B700C" w:rsidRPr="00B75F2D">
        <w:rPr>
          <w:sz w:val="20"/>
          <w:szCs w:val="20"/>
          <w:lang w:val="en-US"/>
        </w:rPr>
        <w:br/>
      </w:r>
      <w:r w:rsidR="00B75F2D">
        <w:rPr>
          <w:noProof/>
          <w:sz w:val="20"/>
          <w:szCs w:val="20"/>
          <w:lang w:eastAsia="en-NZ"/>
        </w:rPr>
        <w:drawing>
          <wp:inline distT="0" distB="0" distL="0" distR="0" wp14:anchorId="35FD871A" wp14:editId="5A34B59A">
            <wp:extent cx="2004447" cy="1348369"/>
            <wp:effectExtent l="0" t="0" r="0" b="4445"/>
            <wp:docPr id="6" name="Picture 6" descr="C:\Users\awhi.epere\Documents\Synergetic requests\236247\Synweb MusGroups 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whi.epere\Documents\Synergetic requests\236247\Synweb MusGroups 0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59" cy="136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00C" w:rsidRPr="00B75F2D">
        <w:rPr>
          <w:sz w:val="20"/>
          <w:szCs w:val="20"/>
          <w:lang w:val="en-US"/>
        </w:rPr>
        <w:br/>
      </w:r>
      <w:r w:rsidR="002670E5">
        <w:rPr>
          <w:sz w:val="20"/>
          <w:szCs w:val="20"/>
          <w:lang w:val="en-US"/>
        </w:rPr>
        <w:br/>
      </w:r>
      <w:r w:rsidR="002670E5">
        <w:rPr>
          <w:noProof/>
          <w:lang w:eastAsia="en-NZ"/>
        </w:rPr>
        <w:drawing>
          <wp:inline distT="0" distB="0" distL="0" distR="0">
            <wp:extent cx="175502" cy="181007"/>
            <wp:effectExtent l="0" t="0" r="0" b="0"/>
            <wp:docPr id="9" name="Picture 9" descr="C:\Users\awhi.epere\Documents\Synergetic requests\236247\Synweb MusItinerants 05 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whi.epere\Documents\Synergetic requests\236247\Synweb MusItinerants 05 Cros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6403" cy="21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0E5">
        <w:t xml:space="preserve"> </w:t>
      </w:r>
      <w:r w:rsidR="005B700C" w:rsidRPr="002670E5">
        <w:rPr>
          <w:sz w:val="20"/>
          <w:szCs w:val="20"/>
          <w:lang w:val="en-US"/>
        </w:rPr>
        <w:t xml:space="preserve">Did not Attend </w:t>
      </w:r>
      <w:r w:rsidR="005B700C" w:rsidRPr="002670E5">
        <w:rPr>
          <w:sz w:val="20"/>
          <w:szCs w:val="20"/>
          <w:lang w:val="en-US"/>
        </w:rPr>
        <w:br/>
      </w:r>
      <w:r w:rsidR="00B75F2D" w:rsidRPr="002670E5">
        <w:rPr>
          <w:sz w:val="20"/>
          <w:szCs w:val="20"/>
          <w:lang w:val="en-US"/>
        </w:rPr>
        <w:t>Click once in the c</w:t>
      </w:r>
      <w:bookmarkStart w:id="0" w:name="_GoBack"/>
      <w:bookmarkEnd w:id="0"/>
      <w:r w:rsidR="00B75F2D" w:rsidRPr="002670E5">
        <w:rPr>
          <w:sz w:val="20"/>
          <w:szCs w:val="20"/>
          <w:lang w:val="en-US"/>
        </w:rPr>
        <w:t>heckbox to add a Cross</w:t>
      </w:r>
      <w:r w:rsidR="002670E5">
        <w:rPr>
          <w:sz w:val="20"/>
          <w:szCs w:val="20"/>
          <w:lang w:val="en-US"/>
        </w:rPr>
        <w:br/>
      </w:r>
      <w:r w:rsidR="00436E91" w:rsidRPr="002670E5">
        <w:rPr>
          <w:sz w:val="20"/>
          <w:szCs w:val="20"/>
          <w:lang w:val="en-US"/>
        </w:rPr>
        <w:br/>
      </w:r>
      <w:r w:rsidR="002670E5" w:rsidRPr="00B83606">
        <w:pict>
          <v:shape id="Picture 8" o:spid="_x0000_i1025" type="#_x0000_t75" style="width:13.5pt;height:13.5pt;visibility:visible;mso-wrap-style:square">
            <v:imagedata r:id="rId15" o:title="Synweb MusItinerants 05 Check"/>
          </v:shape>
        </w:pict>
      </w:r>
      <w:r w:rsidR="002670E5">
        <w:t xml:space="preserve"> </w:t>
      </w:r>
      <w:r w:rsidR="005B700C" w:rsidRPr="002670E5">
        <w:rPr>
          <w:sz w:val="20"/>
          <w:szCs w:val="20"/>
          <w:lang w:val="en-US"/>
        </w:rPr>
        <w:t>Attended</w:t>
      </w:r>
      <w:r w:rsidR="002670E5" w:rsidRPr="002670E5">
        <w:rPr>
          <w:sz w:val="20"/>
          <w:szCs w:val="20"/>
          <w:lang w:val="en-US"/>
        </w:rPr>
        <w:t xml:space="preserve"> </w:t>
      </w:r>
      <w:r w:rsidR="005B700C" w:rsidRPr="002670E5">
        <w:rPr>
          <w:sz w:val="20"/>
          <w:szCs w:val="20"/>
          <w:lang w:val="en-US"/>
        </w:rPr>
        <w:br/>
      </w:r>
      <w:r w:rsidR="002670E5" w:rsidRPr="002670E5">
        <w:rPr>
          <w:sz w:val="20"/>
          <w:szCs w:val="20"/>
          <w:lang w:val="en-US"/>
        </w:rPr>
        <w:t>Click (slowly) twice in the checkbox to add a Check</w:t>
      </w:r>
      <w:r w:rsidR="005B700C" w:rsidRPr="002670E5">
        <w:rPr>
          <w:sz w:val="20"/>
          <w:szCs w:val="20"/>
          <w:lang w:val="en-US"/>
        </w:rPr>
        <w:br/>
      </w:r>
      <w:r w:rsidR="005B700C" w:rsidRPr="002670E5">
        <w:rPr>
          <w:sz w:val="20"/>
          <w:szCs w:val="20"/>
          <w:lang w:val="en-US"/>
        </w:rPr>
        <w:br/>
      </w:r>
      <w:r w:rsidR="005B700C" w:rsidRPr="002670E5">
        <w:rPr>
          <w:i/>
          <w:sz w:val="18"/>
          <w:szCs w:val="18"/>
          <w:lang w:val="en-US"/>
        </w:rPr>
        <w:t>NB: if you have incorrectly marked a student Attended</w:t>
      </w:r>
      <w:r w:rsidR="00436E91" w:rsidRPr="002670E5">
        <w:rPr>
          <w:i/>
          <w:sz w:val="18"/>
          <w:szCs w:val="18"/>
          <w:lang w:val="en-US"/>
        </w:rPr>
        <w:t xml:space="preserve">; to </w:t>
      </w:r>
      <w:r w:rsidR="00436E91" w:rsidRPr="002670E5">
        <w:rPr>
          <w:b/>
          <w:i/>
          <w:sz w:val="18"/>
          <w:szCs w:val="18"/>
          <w:lang w:val="en-US"/>
        </w:rPr>
        <w:t xml:space="preserve">change it to </w:t>
      </w:r>
      <w:r w:rsidR="005B700C" w:rsidRPr="002670E5">
        <w:rPr>
          <w:b/>
          <w:i/>
          <w:sz w:val="18"/>
          <w:szCs w:val="18"/>
          <w:lang w:val="en-US"/>
        </w:rPr>
        <w:t>Did not Attend</w:t>
      </w:r>
      <w:r w:rsidR="005B700C" w:rsidRPr="002670E5">
        <w:rPr>
          <w:i/>
          <w:sz w:val="18"/>
          <w:szCs w:val="18"/>
          <w:lang w:val="en-US"/>
        </w:rPr>
        <w:t xml:space="preserve">, </w:t>
      </w:r>
      <w:r w:rsidR="00436E91" w:rsidRPr="002670E5">
        <w:rPr>
          <w:b/>
          <w:i/>
          <w:sz w:val="18"/>
          <w:szCs w:val="18"/>
          <w:lang w:val="en-US"/>
        </w:rPr>
        <w:t>slow-</w:t>
      </w:r>
      <w:r w:rsidR="005B700C" w:rsidRPr="002670E5">
        <w:rPr>
          <w:b/>
          <w:i/>
          <w:sz w:val="18"/>
          <w:szCs w:val="18"/>
          <w:lang w:val="en-US"/>
        </w:rPr>
        <w:t>click</w:t>
      </w:r>
      <w:r w:rsidR="005B700C" w:rsidRPr="002670E5">
        <w:rPr>
          <w:i/>
          <w:sz w:val="18"/>
          <w:szCs w:val="18"/>
          <w:lang w:val="en-US"/>
        </w:rPr>
        <w:t xml:space="preserve"> on the Check mark (this will remove the Check Mark) </w:t>
      </w:r>
      <w:r w:rsidR="00436E91" w:rsidRPr="002670E5">
        <w:rPr>
          <w:i/>
          <w:sz w:val="18"/>
          <w:szCs w:val="18"/>
          <w:lang w:val="en-US"/>
        </w:rPr>
        <w:t>then</w:t>
      </w:r>
      <w:r w:rsidR="005B700C" w:rsidRPr="002670E5">
        <w:rPr>
          <w:i/>
          <w:sz w:val="18"/>
          <w:szCs w:val="18"/>
          <w:lang w:val="en-US"/>
        </w:rPr>
        <w:t xml:space="preserve"> </w:t>
      </w:r>
      <w:r w:rsidR="00436E91" w:rsidRPr="002670E5">
        <w:rPr>
          <w:b/>
          <w:i/>
          <w:sz w:val="18"/>
          <w:szCs w:val="18"/>
          <w:lang w:val="en-US"/>
        </w:rPr>
        <w:t>slow-click</w:t>
      </w:r>
      <w:r w:rsidR="005B700C" w:rsidRPr="002670E5">
        <w:rPr>
          <w:i/>
          <w:sz w:val="18"/>
          <w:szCs w:val="18"/>
          <w:lang w:val="en-US"/>
        </w:rPr>
        <w:t xml:space="preserve"> one more time to add the Cross.</w:t>
      </w:r>
    </w:p>
    <w:sectPr w:rsidR="00845ED0" w:rsidRPr="002670E5" w:rsidSect="002670E5">
      <w:footerReference w:type="default" r:id="rId16"/>
      <w:pgSz w:w="11906" w:h="16838"/>
      <w:pgMar w:top="426" w:right="1440" w:bottom="709" w:left="1440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AA" w:rsidRDefault="005427AA" w:rsidP="00B500A6">
      <w:r>
        <w:separator/>
      </w:r>
    </w:p>
  </w:endnote>
  <w:endnote w:type="continuationSeparator" w:id="0">
    <w:p w:rsidR="005427AA" w:rsidRDefault="005427AA" w:rsidP="00B5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A6" w:rsidRPr="002670E5" w:rsidRDefault="00B500A6" w:rsidP="00B500A6">
    <w:pPr>
      <w:pStyle w:val="Footer"/>
      <w:jc w:val="center"/>
      <w:rPr>
        <w:sz w:val="14"/>
        <w:szCs w:val="14"/>
      </w:rPr>
    </w:pPr>
    <w:r w:rsidRPr="002670E5">
      <w:rPr>
        <w:sz w:val="14"/>
        <w:szCs w:val="14"/>
      </w:rPr>
      <w:t>These instructions were downloaded from</w:t>
    </w:r>
    <w:r w:rsidR="002670E5" w:rsidRPr="002670E5">
      <w:rPr>
        <w:sz w:val="14"/>
        <w:szCs w:val="14"/>
      </w:rPr>
      <w:t xml:space="preserve"> </w:t>
    </w:r>
    <w:hyperlink r:id="rId1" w:history="1">
      <w:r w:rsidR="008C5221">
        <w:rPr>
          <w:rStyle w:val="Hyperlink"/>
          <w:sz w:val="14"/>
          <w:szCs w:val="14"/>
        </w:rPr>
        <w:t>https://servicedesk.stcuthberts.school.nz/hc/en-us/sections/115000355333-Attendance</w:t>
      </w:r>
    </w:hyperlink>
    <w:r w:rsidR="008C5221">
      <w:t xml:space="preserve"> </w:t>
    </w:r>
    <w:r w:rsidRPr="002670E5">
      <w:rPr>
        <w:sz w:val="14"/>
        <w:szCs w:val="14"/>
      </w:rPr>
      <w:br/>
    </w:r>
    <w:sdt>
      <w:sdtPr>
        <w:rPr>
          <w:sz w:val="14"/>
          <w:szCs w:val="14"/>
        </w:rPr>
        <w:alias w:val="Comments"/>
        <w:tag w:val=""/>
        <w:id w:val="-1350255934"/>
        <w:placeholder>
          <w:docPart w:val="A52ACFF81A0946529611BF2AF066AEE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5B700C" w:rsidRPr="002670E5">
          <w:rPr>
            <w:sz w:val="14"/>
            <w:szCs w:val="14"/>
          </w:rPr>
          <w:t>Version 1 updated May 2019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AA" w:rsidRDefault="005427AA" w:rsidP="00B500A6">
      <w:r>
        <w:separator/>
      </w:r>
    </w:p>
  </w:footnote>
  <w:footnote w:type="continuationSeparator" w:id="0">
    <w:p w:rsidR="005427AA" w:rsidRDefault="005427AA" w:rsidP="00B5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9.75pt;height:41.25pt;visibility:visible;mso-wrap-style:square" o:bullet="t">
        <v:imagedata r:id="rId1" o:title="Synweb MusItinerants 05 Check"/>
      </v:shape>
    </w:pict>
  </w:numPicBullet>
  <w:numPicBullet w:numPicBulletId="1">
    <w:pict>
      <v:shape id="_x0000_i1046" type="#_x0000_t75" style="width:39.75pt;height:41.25pt;flip:x;visibility:visible;mso-wrap-style:square" o:bullet="t">
        <v:imagedata r:id="rId2" o:title="Synweb MusItinerants 05 Cross"/>
      </v:shape>
    </w:pict>
  </w:numPicBullet>
  <w:abstractNum w:abstractNumId="0" w15:restartNumberingAfterBreak="0">
    <w:nsid w:val="3F7828EC"/>
    <w:multiLevelType w:val="hybridMultilevel"/>
    <w:tmpl w:val="C22815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43"/>
    <w:rsid w:val="00111D5C"/>
    <w:rsid w:val="00180F53"/>
    <w:rsid w:val="00250930"/>
    <w:rsid w:val="002670E5"/>
    <w:rsid w:val="00340D4F"/>
    <w:rsid w:val="00436E91"/>
    <w:rsid w:val="00501136"/>
    <w:rsid w:val="005427AA"/>
    <w:rsid w:val="005637FE"/>
    <w:rsid w:val="005B700C"/>
    <w:rsid w:val="00710C43"/>
    <w:rsid w:val="00845ED0"/>
    <w:rsid w:val="008C5221"/>
    <w:rsid w:val="009D0CD7"/>
    <w:rsid w:val="00B500A6"/>
    <w:rsid w:val="00B75F2D"/>
    <w:rsid w:val="00E5169C"/>
    <w:rsid w:val="00E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022CA2-1A9E-452F-A433-09FF9F8F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7F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0930"/>
    <w:pPr>
      <w:keepNext/>
      <w:keepLines/>
      <w:autoSpaceDE w:val="0"/>
      <w:autoSpaceDN w:val="0"/>
      <w:adjustRightInd w:val="0"/>
      <w:spacing w:before="120" w:after="300"/>
      <w:jc w:val="center"/>
      <w:outlineLvl w:val="0"/>
    </w:pPr>
    <w:rPr>
      <w:rFonts w:asciiTheme="majorHAnsi" w:eastAsiaTheme="majorEastAsia" w:hAnsiTheme="majorHAnsi" w:cstheme="majorBidi"/>
      <w:smallCaps/>
      <w:color w:val="7AACA0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0930"/>
    <w:pPr>
      <w:keepNext/>
      <w:keepLines/>
      <w:autoSpaceDE w:val="0"/>
      <w:autoSpaceDN w:val="0"/>
      <w:adjustRightInd w:val="0"/>
      <w:spacing w:before="40"/>
      <w:outlineLvl w:val="1"/>
    </w:pPr>
    <w:rPr>
      <w:rFonts w:ascii="Myriad Pro" w:eastAsiaTheme="majorEastAsia" w:hAnsi="Myriad Pro" w:cstheme="majorBidi"/>
      <w:color w:val="006655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85BDE"/>
    <w:pPr>
      <w:keepNext/>
      <w:keepLines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color w:val="006655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30"/>
    <w:rPr>
      <w:rFonts w:asciiTheme="majorHAnsi" w:eastAsiaTheme="majorEastAsia" w:hAnsiTheme="majorHAnsi" w:cstheme="majorBidi"/>
      <w:smallCaps/>
      <w:color w:val="7AACA0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50930"/>
    <w:rPr>
      <w:rFonts w:ascii="Myriad Pro" w:eastAsiaTheme="majorEastAsia" w:hAnsi="Myriad Pro" w:cstheme="majorBidi"/>
      <w:color w:val="006655"/>
      <w:szCs w:val="26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50930"/>
    <w:pPr>
      <w:pBdr>
        <w:bottom w:val="single" w:sz="8" w:space="4" w:color="9C8F83"/>
      </w:pBdr>
      <w:spacing w:after="120"/>
      <w:contextualSpacing/>
      <w:jc w:val="center"/>
    </w:pPr>
    <w:rPr>
      <w:rFonts w:eastAsiaTheme="majorEastAsia" w:cstheme="majorBidi"/>
      <w:b/>
      <w:caps/>
      <w:color w:val="A3916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930"/>
    <w:rPr>
      <w:rFonts w:ascii="Arial" w:eastAsiaTheme="majorEastAsia" w:hAnsi="Arial" w:cstheme="majorBidi"/>
      <w:b/>
      <w:caps/>
      <w:color w:val="A39161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637FE"/>
    <w:rPr>
      <w:i/>
      <w:iCs/>
    </w:rPr>
  </w:style>
  <w:style w:type="paragraph" w:styleId="ListParagraph">
    <w:name w:val="List Paragraph"/>
    <w:basedOn w:val="Normal"/>
    <w:uiPriority w:val="34"/>
    <w:qFormat/>
    <w:rsid w:val="00563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D4F"/>
    <w:rPr>
      <w:i/>
      <w:iCs/>
      <w:color w:val="A39161"/>
    </w:rPr>
  </w:style>
  <w:style w:type="character" w:customStyle="1" w:styleId="Heading3Char">
    <w:name w:val="Heading 3 Char"/>
    <w:basedOn w:val="DefaultParagraphFont"/>
    <w:link w:val="Heading3"/>
    <w:uiPriority w:val="9"/>
    <w:rsid w:val="00E85BDE"/>
    <w:rPr>
      <w:rFonts w:asciiTheme="majorHAnsi" w:eastAsiaTheme="majorEastAsia" w:hAnsiTheme="majorHAnsi" w:cstheme="majorBidi"/>
      <w:b/>
      <w:color w:val="006655"/>
      <w:sz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ED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5ED0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5E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0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0A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00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0A6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501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nweb.stcuthberts.school.nz" TargetMode="External"/><Relationship Id="rId13" Type="http://schemas.openxmlformats.org/officeDocument/2006/relationships/image" Target="media/image8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rvicedesk.stcuthberts.school.nz/hc/en-us/articles/360000950875-Synweb-Attendance-Maintenance-for-Music-Group-teacher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2ACFF81A0946529611BF2AF066A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AD02-B0C9-440F-9FF7-25BED849090E}"/>
      </w:docPartPr>
      <w:docPartBody>
        <w:p w:rsidR="00000000" w:rsidRDefault="00FF55D1" w:rsidP="00FF55D1">
          <w:pPr>
            <w:pStyle w:val="A52ACFF81A0946529611BF2AF066AEE3"/>
          </w:pPr>
          <w:r w:rsidRPr="009871DA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D1"/>
    <w:rsid w:val="00E209EC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5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FF55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5D1"/>
    <w:rPr>
      <w:color w:val="808080"/>
    </w:rPr>
  </w:style>
  <w:style w:type="paragraph" w:customStyle="1" w:styleId="A52ACFF81A0946529611BF2AF066AEE3">
    <w:name w:val="A52ACFF81A0946529611BF2AF066AEE3"/>
    <w:rsid w:val="00FF5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Maintenance for Music Group teachers</dc:title>
  <dc:subject>Attendance Maintenance</dc:subject>
  <dc:creator>Epere, Awhi</dc:creator>
  <cp:keywords/>
  <dc:description>Version 1 updated May 2019</dc:description>
  <cp:lastModifiedBy>Epere, Awhi</cp:lastModifiedBy>
  <cp:revision>5</cp:revision>
  <dcterms:created xsi:type="dcterms:W3CDTF">2019-05-28T22:59:00Z</dcterms:created>
  <dcterms:modified xsi:type="dcterms:W3CDTF">2019-05-29T00:02:00Z</dcterms:modified>
</cp:coreProperties>
</file>